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7B6A7" w14:textId="070A8EC9" w:rsidR="004D7DCF" w:rsidRPr="00EB1C98" w:rsidRDefault="00EB1C98" w:rsidP="00EB1C98">
      <w:pPr>
        <w:rPr>
          <w:rFonts w:ascii="Times New Roman" w:hAnsi="Times New Roman" w:cs="Times New Roman"/>
          <w:color w:val="0070C0"/>
          <w:sz w:val="32"/>
          <w:szCs w:val="32"/>
        </w:rPr>
      </w:pPr>
      <w:r w:rsidRPr="00EB1C98">
        <w:rPr>
          <w:rFonts w:ascii="Times New Roman" w:hAnsi="Times New Roman" w:cs="Times New Roman"/>
          <w:color w:val="0070C0"/>
          <w:sz w:val="32"/>
          <w:szCs w:val="32"/>
        </w:rPr>
        <w:t xml:space="preserve">History of the </w:t>
      </w:r>
      <w:r w:rsidRPr="00EB1C98">
        <w:rPr>
          <w:rFonts w:ascii="Times New Roman" w:hAnsi="Times New Roman" w:cs="Times New Roman"/>
          <w:color w:val="0070C0"/>
          <w:sz w:val="32"/>
          <w:szCs w:val="32"/>
        </w:rPr>
        <w:t>D</w:t>
      </w:r>
      <w:r w:rsidRPr="00EB1C98">
        <w:rPr>
          <w:rFonts w:ascii="Times New Roman" w:hAnsi="Times New Roman" w:cs="Times New Roman"/>
          <w:color w:val="0070C0"/>
          <w:sz w:val="32"/>
          <w:szCs w:val="32"/>
        </w:rPr>
        <w:t xml:space="preserve">evelopment of the </w:t>
      </w:r>
      <w:r w:rsidRPr="00EB1C98">
        <w:rPr>
          <w:rFonts w:ascii="Times New Roman" w:hAnsi="Times New Roman" w:cs="Times New Roman"/>
          <w:color w:val="0070C0"/>
          <w:sz w:val="32"/>
          <w:szCs w:val="32"/>
        </w:rPr>
        <w:t>Optimizer</w:t>
      </w:r>
      <w:r w:rsidRPr="00EB1C98">
        <w:rPr>
          <w:rFonts w:ascii="Times New Roman" w:hAnsi="Times New Roman" w:cs="Times New Roman"/>
          <w:color w:val="0070C0"/>
          <w:sz w:val="32"/>
          <w:szCs w:val="32"/>
          <w:vertAlign w:val="superscript"/>
        </w:rPr>
        <w:t>®</w:t>
      </w:r>
      <w:r w:rsidRPr="00EB1C98">
        <w:rPr>
          <w:rFonts w:ascii="Times New Roman" w:hAnsi="Times New Roman" w:cs="Times New Roman"/>
          <w:color w:val="0070C0"/>
          <w:sz w:val="32"/>
          <w:szCs w:val="32"/>
        </w:rPr>
        <w:t xml:space="preserve"> Smart Mini Device</w:t>
      </w:r>
    </w:p>
    <w:p w14:paraId="2A8A0BB5" w14:textId="77777777" w:rsidR="00EB1C98" w:rsidRDefault="00EB1C98" w:rsidP="00EB1C98">
      <w:pPr>
        <w:rPr>
          <w:rFonts w:ascii="Times New Roman" w:hAnsi="Times New Roman" w:cs="Times New Roman"/>
          <w:sz w:val="28"/>
          <w:szCs w:val="28"/>
        </w:rPr>
      </w:pPr>
    </w:p>
    <w:p w14:paraId="78AEDEE7" w14:textId="7855E526" w:rsidR="00EB1C98" w:rsidRPr="00EB1C98" w:rsidRDefault="00EB1C98" w:rsidP="00EB1C98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EB1C98">
        <w:rPr>
          <w:rFonts w:ascii="Times New Roman" w:hAnsi="Times New Roman" w:cs="Times New Roman"/>
          <w:b/>
          <w:bCs/>
          <w:sz w:val="32"/>
          <w:szCs w:val="32"/>
        </w:rPr>
        <w:t>1999: Impetus I</w:t>
      </w:r>
    </w:p>
    <w:p w14:paraId="687E2171" w14:textId="7436D41F" w:rsid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  <w:r w:rsidRPr="00EB1C98">
        <w:rPr>
          <w:rFonts w:ascii="Times New Roman" w:hAnsi="Times New Roman" w:cs="Times New Roman"/>
          <w:sz w:val="24"/>
          <w:szCs w:val="24"/>
        </w:rPr>
        <w:t xml:space="preserve">The Impetus I. </w:t>
      </w:r>
      <w:r>
        <w:rPr>
          <w:rFonts w:ascii="Times New Roman" w:hAnsi="Times New Roman" w:cs="Times New Roman"/>
          <w:sz w:val="24"/>
          <w:szCs w:val="24"/>
        </w:rPr>
        <w:t>was the first implantable CCM device, which included a fully functional DDD pacemaker and a dedicated CCM output called ETC (excitable tissue control).</w:t>
      </w:r>
    </w:p>
    <w:p w14:paraId="469FA0D2" w14:textId="35EE85CB" w:rsid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</w:p>
    <w:p w14:paraId="75597ED0" w14:textId="76680A9A" w:rsidR="00EB1C98" w:rsidRPr="00EB1C98" w:rsidRDefault="00EB1C98" w:rsidP="00EB1C9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2000</w:t>
      </w:r>
      <w:r w:rsidRPr="00EB1C98">
        <w:rPr>
          <w:rFonts w:ascii="Times New Roman" w:hAnsi="Times New Roman" w:cs="Times New Roman"/>
          <w:b/>
          <w:bCs/>
          <w:sz w:val="32"/>
          <w:szCs w:val="32"/>
        </w:rPr>
        <w:t>: Impetus I</w:t>
      </w:r>
      <w:r>
        <w:rPr>
          <w:rFonts w:ascii="Times New Roman" w:hAnsi="Times New Roman" w:cs="Times New Roman"/>
          <w:b/>
          <w:bCs/>
          <w:sz w:val="32"/>
          <w:szCs w:val="32"/>
        </w:rPr>
        <w:t>I</w:t>
      </w:r>
    </w:p>
    <w:p w14:paraId="0562D4EC" w14:textId="38206F13" w:rsid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  <w:r w:rsidRPr="00EB1C98">
        <w:rPr>
          <w:rFonts w:ascii="Times New Roman" w:hAnsi="Times New Roman" w:cs="Times New Roman"/>
          <w:sz w:val="24"/>
          <w:szCs w:val="24"/>
        </w:rPr>
        <w:t>The Impetus I</w:t>
      </w:r>
      <w:r>
        <w:rPr>
          <w:rFonts w:ascii="Times New Roman" w:hAnsi="Times New Roman" w:cs="Times New Roman"/>
          <w:sz w:val="24"/>
          <w:szCs w:val="24"/>
        </w:rPr>
        <w:t>I. Was the first CCM device to utilize a local-sense-based delivery algorithm — CCM signals could be adapted to activity levels using an onboard accelerometer.</w:t>
      </w:r>
    </w:p>
    <w:p w14:paraId="4B21B325" w14:textId="77777777" w:rsid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</w:p>
    <w:p w14:paraId="226C91D1" w14:textId="4B68E08D" w:rsidR="00EB1C98" w:rsidRPr="00EB1C98" w:rsidRDefault="00EB1C98" w:rsidP="00EB1C9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2001</w:t>
      </w:r>
      <w:r w:rsidRPr="00EB1C98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bCs/>
          <w:sz w:val="32"/>
          <w:szCs w:val="32"/>
        </w:rPr>
        <w:t>Optimizer</w:t>
      </w:r>
      <w:r w:rsidRPr="00EB1C98">
        <w:rPr>
          <w:rFonts w:ascii="Times New Roman" w:hAnsi="Times New Roman" w:cs="Times New Roman"/>
          <w:b/>
          <w:bCs/>
          <w:sz w:val="32"/>
          <w:szCs w:val="32"/>
        </w:rPr>
        <w:t xml:space="preserve"> I</w:t>
      </w:r>
    </w:p>
    <w:p w14:paraId="3A22CE80" w14:textId="4785CFEB" w:rsid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  <w:r w:rsidRPr="00EB1C98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Optimizer</w:t>
      </w:r>
      <w:r w:rsidRPr="00EB1C98">
        <w:rPr>
          <w:rFonts w:ascii="Times New Roman" w:hAnsi="Times New Roman" w:cs="Times New Roman"/>
          <w:sz w:val="24"/>
          <w:szCs w:val="24"/>
        </w:rPr>
        <w:t xml:space="preserve"> I. </w:t>
      </w:r>
      <w:r>
        <w:rPr>
          <w:rFonts w:ascii="Times New Roman" w:hAnsi="Times New Roman" w:cs="Times New Roman"/>
          <w:sz w:val="24"/>
          <w:szCs w:val="24"/>
        </w:rPr>
        <w:t xml:space="preserve">was the first </w:t>
      </w:r>
      <w:r>
        <w:rPr>
          <w:rFonts w:ascii="Times New Roman" w:hAnsi="Times New Roman" w:cs="Times New Roman"/>
          <w:sz w:val="24"/>
          <w:szCs w:val="24"/>
        </w:rPr>
        <w:t>device to test CCM delivery to the RV in human subjects.</w:t>
      </w:r>
    </w:p>
    <w:p w14:paraId="4ED1033E" w14:textId="77777777" w:rsid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</w:p>
    <w:p w14:paraId="387560FB" w14:textId="63A1A5F7" w:rsidR="00EB1C98" w:rsidRPr="00EB1C98" w:rsidRDefault="00EB1C98" w:rsidP="00EB1C9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2001</w:t>
      </w:r>
      <w:r w:rsidRPr="00EB1C98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bCs/>
          <w:sz w:val="32"/>
          <w:szCs w:val="32"/>
        </w:rPr>
        <w:t>Optimizer</w:t>
      </w:r>
      <w:r w:rsidRPr="00EB1C98">
        <w:rPr>
          <w:rFonts w:ascii="Times New Roman" w:hAnsi="Times New Roman" w:cs="Times New Roman"/>
          <w:b/>
          <w:bCs/>
          <w:sz w:val="32"/>
          <w:szCs w:val="32"/>
        </w:rPr>
        <w:t xml:space="preserve"> I</w:t>
      </w:r>
      <w:r>
        <w:rPr>
          <w:rFonts w:ascii="Times New Roman" w:hAnsi="Times New Roman" w:cs="Times New Roman"/>
          <w:b/>
          <w:bCs/>
          <w:sz w:val="32"/>
          <w:szCs w:val="32"/>
        </w:rPr>
        <w:t>I</w:t>
      </w:r>
    </w:p>
    <w:p w14:paraId="0A163F80" w14:textId="34BA9F9F" w:rsid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  <w:r w:rsidRPr="00EB1C98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Optimizer</w:t>
      </w:r>
      <w:r w:rsidRPr="00EB1C98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>I. was the first CCM device to provide therapy on an automated daily schedule, RA and RV sensitivity ranges were extended with CCM delivered through RV and LS leads.</w:t>
      </w:r>
    </w:p>
    <w:p w14:paraId="369326B0" w14:textId="77777777" w:rsid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</w:p>
    <w:p w14:paraId="5C85F97F" w14:textId="7FC27F7C" w:rsidR="00EB1C98" w:rsidRPr="00EB1C98" w:rsidRDefault="00EB1C98" w:rsidP="00EB1C9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200</w:t>
      </w:r>
      <w:r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Pr="00EB1C98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bCs/>
          <w:sz w:val="32"/>
          <w:szCs w:val="32"/>
        </w:rPr>
        <w:t>Optimizer</w:t>
      </w:r>
      <w:r w:rsidRPr="00EB1C98">
        <w:rPr>
          <w:rFonts w:ascii="Times New Roman" w:hAnsi="Times New Roman" w:cs="Times New Roman"/>
          <w:b/>
          <w:bCs/>
          <w:sz w:val="32"/>
          <w:szCs w:val="32"/>
        </w:rPr>
        <w:t xml:space="preserve"> I</w:t>
      </w:r>
      <w:r>
        <w:rPr>
          <w:rFonts w:ascii="Times New Roman" w:hAnsi="Times New Roman" w:cs="Times New Roman"/>
          <w:b/>
          <w:bCs/>
          <w:sz w:val="32"/>
          <w:szCs w:val="32"/>
        </w:rPr>
        <w:t>II</w:t>
      </w:r>
    </w:p>
    <w:p w14:paraId="1AC16C55" w14:textId="5373C1C6" w:rsid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  <w:r w:rsidRPr="00EB1C98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Optimizer</w:t>
      </w:r>
      <w:r w:rsidRPr="00EB1C98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="00700F41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as the first-ever Li-ion cardiac IPC — the header was reconfigured to deliver CCM therapy to the RV. Over nine years of clinical data were collected using this device.</w:t>
      </w:r>
    </w:p>
    <w:p w14:paraId="4E6AA7DF" w14:textId="77777777" w:rsid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</w:p>
    <w:p w14:paraId="02D530B5" w14:textId="6C75D6E8" w:rsidR="00EB1C98" w:rsidRPr="00EB1C98" w:rsidRDefault="00EB1C98" w:rsidP="00EB1C9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</w:rPr>
        <w:t>13</w:t>
      </w:r>
      <w:r w:rsidRPr="00EB1C98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bCs/>
          <w:sz w:val="32"/>
          <w:szCs w:val="32"/>
        </w:rPr>
        <w:t>Optimizer</w:t>
      </w:r>
      <w:r w:rsidRPr="00EB1C98">
        <w:rPr>
          <w:rFonts w:ascii="Times New Roman" w:hAnsi="Times New Roman" w:cs="Times New Roman"/>
          <w:b/>
          <w:bCs/>
          <w:sz w:val="32"/>
          <w:szCs w:val="32"/>
        </w:rPr>
        <w:t xml:space="preserve"> I</w:t>
      </w:r>
      <w:r>
        <w:rPr>
          <w:rFonts w:ascii="Times New Roman" w:hAnsi="Times New Roman" w:cs="Times New Roman"/>
          <w:b/>
          <w:bCs/>
          <w:sz w:val="32"/>
          <w:szCs w:val="32"/>
        </w:rPr>
        <w:t>V</w:t>
      </w:r>
      <w:r w:rsidRPr="00EB1C98">
        <w:rPr>
          <w:rFonts w:ascii="Times New Roman" w:hAnsi="Times New Roman" w:cs="Times New Roman"/>
          <w:b/>
          <w:bCs/>
          <w:sz w:val="32"/>
          <w:szCs w:val="32"/>
          <w:vertAlign w:val="subscript"/>
        </w:rPr>
        <w:t>s</w:t>
      </w:r>
    </w:p>
    <w:p w14:paraId="47BA3777" w14:textId="5DF00F51" w:rsid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  <w:r w:rsidRPr="00EB1C98"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>e Optimizer IV</w:t>
      </w:r>
      <w:r w:rsidRPr="00EB1C98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featured an inductive charging coil that was reduced in size and moved to the header. The advanced hardware platform resulted in a dramatic volume reduction.</w:t>
      </w:r>
    </w:p>
    <w:p w14:paraId="37C7D5FA" w14:textId="77777777" w:rsid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</w:p>
    <w:p w14:paraId="0EF0B47E" w14:textId="4179973B" w:rsidR="00EB1C98" w:rsidRPr="00EB1C98" w:rsidRDefault="00EB1C98" w:rsidP="00EB1C9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</w:rPr>
        <w:t>16</w:t>
      </w:r>
      <w:r w:rsidRPr="00EB1C98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bCs/>
          <w:sz w:val="32"/>
          <w:szCs w:val="32"/>
        </w:rPr>
        <w:t>Optimizer</w:t>
      </w:r>
      <w:r w:rsidRPr="00EB1C98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®</w:t>
      </w:r>
      <w:r w:rsidRPr="00EB1C9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Smart System</w:t>
      </w:r>
    </w:p>
    <w:p w14:paraId="4348EFE2" w14:textId="2B726095" w:rsid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  <w:r w:rsidRPr="00EB1C98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Optimizer</w:t>
      </w:r>
      <w:r w:rsidRPr="00EB1C98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>
        <w:rPr>
          <w:rFonts w:ascii="Times New Roman" w:hAnsi="Times New Roman" w:cs="Times New Roman"/>
          <w:sz w:val="24"/>
          <w:szCs w:val="24"/>
        </w:rPr>
        <w:t xml:space="preserve"> Smart System was FDA-approved in 2019 and awarded the FDA designation as a “Breakthrough” device. This device only required two RV leads and was MRI-conditional.</w:t>
      </w:r>
    </w:p>
    <w:p w14:paraId="569B0EA0" w14:textId="77777777" w:rsid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</w:p>
    <w:p w14:paraId="1E0B035E" w14:textId="593EE1AD" w:rsidR="00EB1C98" w:rsidRPr="00EB1C98" w:rsidRDefault="00EB1C98" w:rsidP="00EB1C98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</w:rPr>
        <w:t>22</w:t>
      </w:r>
      <w:r w:rsidRPr="00EB1C98"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bCs/>
          <w:sz w:val="32"/>
          <w:szCs w:val="32"/>
        </w:rPr>
        <w:t>Optimizer</w:t>
      </w:r>
      <w:r w:rsidRPr="00EB1C98"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t>®</w:t>
      </w:r>
      <w:r w:rsidRPr="00EB1C9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Smart </w:t>
      </w:r>
      <w:r>
        <w:rPr>
          <w:rFonts w:ascii="Times New Roman" w:hAnsi="Times New Roman" w:cs="Times New Roman"/>
          <w:b/>
          <w:bCs/>
          <w:sz w:val="32"/>
          <w:szCs w:val="32"/>
        </w:rPr>
        <w:t>Mini System</w:t>
      </w:r>
    </w:p>
    <w:p w14:paraId="278CF5E8" w14:textId="65AC850D" w:rsid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Today’s current Optimizer</w:t>
      </w:r>
      <w:r w:rsidRPr="00EB1C98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>
        <w:rPr>
          <w:rFonts w:ascii="Times New Roman" w:hAnsi="Times New Roman" w:cs="Times New Roman"/>
          <w:sz w:val="24"/>
          <w:szCs w:val="24"/>
        </w:rPr>
        <w:t xml:space="preserve"> device generation is our latest CCM therapy delivery system. The </w:t>
      </w:r>
      <w:r w:rsidRPr="00EB1C98">
        <w:rPr>
          <w:rFonts w:ascii="Times New Roman" w:hAnsi="Times New Roman" w:cs="Times New Roman"/>
          <w:sz w:val="24"/>
          <w:szCs w:val="24"/>
        </w:rPr>
        <w:t>Optimizer</w:t>
      </w:r>
      <w:r w:rsidRPr="00EB1C98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 w:rsidRPr="00EB1C98">
        <w:rPr>
          <w:rFonts w:ascii="Times New Roman" w:hAnsi="Times New Roman" w:cs="Times New Roman"/>
          <w:sz w:val="24"/>
          <w:szCs w:val="24"/>
        </w:rPr>
        <w:t xml:space="preserve"> Smart Mini</w:t>
      </w:r>
      <w:r>
        <w:rPr>
          <w:rFonts w:ascii="Times New Roman" w:hAnsi="Times New Roman" w:cs="Times New Roman"/>
          <w:sz w:val="24"/>
          <w:szCs w:val="24"/>
        </w:rPr>
        <w:t xml:space="preserve"> is 25% smaller and 33% lighter than the previous Optimizer</w:t>
      </w:r>
      <w:r w:rsidRPr="00EB1C98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>
        <w:rPr>
          <w:rFonts w:ascii="Times New Roman" w:hAnsi="Times New Roman" w:cs="Times New Roman"/>
          <w:sz w:val="24"/>
          <w:szCs w:val="24"/>
        </w:rPr>
        <w:t xml:space="preserve"> Smart model introduced in 2016. This model is designed as a physiologically shaped implantable enclosure with a 20-year battery life and provides RF telemetry and advanced diagnostic monitoring.</w:t>
      </w:r>
    </w:p>
    <w:p w14:paraId="593DA2CF" w14:textId="77777777" w:rsid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</w:p>
    <w:p w14:paraId="3A47F39C" w14:textId="77777777" w:rsidR="00EB1C98" w:rsidRPr="00EB1C98" w:rsidRDefault="00EB1C98" w:rsidP="00EB1C98">
      <w:pPr>
        <w:rPr>
          <w:rFonts w:ascii="Times New Roman" w:hAnsi="Times New Roman" w:cs="Times New Roman"/>
          <w:sz w:val="24"/>
          <w:szCs w:val="24"/>
        </w:rPr>
      </w:pPr>
    </w:p>
    <w:sectPr w:rsidR="00EB1C98" w:rsidRPr="00EB1C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7B19C" w14:textId="77777777" w:rsidR="00EB1C98" w:rsidRDefault="00EB1C98" w:rsidP="00EB1C98">
      <w:r>
        <w:separator/>
      </w:r>
    </w:p>
  </w:endnote>
  <w:endnote w:type="continuationSeparator" w:id="0">
    <w:p w14:paraId="7DB58705" w14:textId="77777777" w:rsidR="00EB1C98" w:rsidRDefault="00EB1C98" w:rsidP="00EB1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F5820" w14:textId="77777777" w:rsidR="00EB1C98" w:rsidRDefault="00EB1C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7D20" w14:textId="77777777" w:rsidR="00EB1C98" w:rsidRDefault="00EB1C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5A10C" w14:textId="77777777" w:rsidR="00EB1C98" w:rsidRDefault="00EB1C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E7861" w14:textId="77777777" w:rsidR="00EB1C98" w:rsidRDefault="00EB1C98" w:rsidP="00EB1C98">
      <w:r>
        <w:separator/>
      </w:r>
    </w:p>
  </w:footnote>
  <w:footnote w:type="continuationSeparator" w:id="0">
    <w:p w14:paraId="01F698F8" w14:textId="77777777" w:rsidR="00EB1C98" w:rsidRDefault="00EB1C98" w:rsidP="00EB1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8CCCF" w14:textId="77777777" w:rsidR="00EB1C98" w:rsidRDefault="00EB1C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4B16" w14:textId="61E1C0BA" w:rsidR="00EB1C98" w:rsidRDefault="00EB1C9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654445" wp14:editId="2CAB8E77">
          <wp:simplePos x="0" y="0"/>
          <wp:positionH relativeFrom="margin">
            <wp:align>right</wp:align>
          </wp:positionH>
          <wp:positionV relativeFrom="paragraph">
            <wp:posOffset>5080</wp:posOffset>
          </wp:positionV>
          <wp:extent cx="1837944" cy="512064"/>
          <wp:effectExtent l="0" t="0" r="0" b="2540"/>
          <wp:wrapSquare wrapText="bothSides"/>
          <wp:docPr id="654994670" name="Picture 1" descr="A picture containing font, text, graphics, screensho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994670" name="Picture 1" descr="A picture containing font, text, graphics, screensho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7944" cy="512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EAA941" w14:textId="77777777" w:rsidR="00EB1C98" w:rsidRDefault="00EB1C98">
    <w:pPr>
      <w:pStyle w:val="Header"/>
    </w:pPr>
  </w:p>
  <w:p w14:paraId="7C05D8B0" w14:textId="2D7AFA51" w:rsidR="00EB1C98" w:rsidRDefault="00EB1C98">
    <w:pPr>
      <w:pStyle w:val="Header"/>
    </w:pPr>
  </w:p>
  <w:p w14:paraId="6C248861" w14:textId="77777777" w:rsidR="00EB1C98" w:rsidRDefault="00EB1C98">
    <w:pPr>
      <w:pStyle w:val="Header"/>
    </w:pPr>
  </w:p>
  <w:p w14:paraId="002132F6" w14:textId="77777777" w:rsidR="00EB1C98" w:rsidRDefault="00EB1C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CB46" w14:textId="77777777" w:rsidR="00EB1C98" w:rsidRDefault="00EB1C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Q2NjEysTA3MTY3NDVV0lEKTi0uzszPAykwrAUAtgjZriwAAAA="/>
  </w:docVars>
  <w:rsids>
    <w:rsidRoot w:val="00EB1C98"/>
    <w:rsid w:val="004D7DCF"/>
    <w:rsid w:val="00700F41"/>
    <w:rsid w:val="007C4062"/>
    <w:rsid w:val="00D32D92"/>
    <w:rsid w:val="00E87095"/>
    <w:rsid w:val="00EB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8FEAB"/>
  <w15:chartTrackingRefBased/>
  <w15:docId w15:val="{70AA6D13-D20D-487E-A077-F497E0AB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C98"/>
  </w:style>
  <w:style w:type="paragraph" w:styleId="Footer">
    <w:name w:val="footer"/>
    <w:basedOn w:val="Normal"/>
    <w:link w:val="FooterChar"/>
    <w:uiPriority w:val="99"/>
    <w:unhideWhenUsed/>
    <w:rsid w:val="00EB1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Segal</dc:creator>
  <cp:keywords/>
  <dc:description/>
  <cp:lastModifiedBy>Ian Segal</cp:lastModifiedBy>
  <cp:revision>3</cp:revision>
  <dcterms:created xsi:type="dcterms:W3CDTF">2023-05-23T16:50:00Z</dcterms:created>
  <dcterms:modified xsi:type="dcterms:W3CDTF">2023-05-23T17:17:00Z</dcterms:modified>
</cp:coreProperties>
</file>